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659B0">
      <w:pPr>
        <w:jc w:val="left"/>
        <w:rPr>
          <w:rFonts w:ascii="Times New Roman" w:hAnsi="Times New Roman" w:cs="Times New Roman"/>
          <w:bCs/>
          <w:sz w:val="32"/>
          <w:szCs w:val="48"/>
        </w:rPr>
      </w:pPr>
      <w:r>
        <w:rPr>
          <w:rFonts w:hint="eastAsia" w:ascii="Times New Roman" w:hAnsi="Times New Roman" w:cs="Times New Roman"/>
          <w:bCs/>
          <w:sz w:val="32"/>
          <w:szCs w:val="48"/>
        </w:rPr>
        <w:t>附件1</w:t>
      </w:r>
    </w:p>
    <w:p w14:paraId="585BB090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3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629"/>
        <w:gridCol w:w="4078"/>
        <w:gridCol w:w="898"/>
      </w:tblGrid>
      <w:tr w14:paraId="644A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36E4878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3CD3717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1EAE15C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629" w:type="dxa"/>
            <w:vAlign w:val="center"/>
          </w:tcPr>
          <w:p w14:paraId="1BE077F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4078" w:type="dxa"/>
            <w:vAlign w:val="center"/>
          </w:tcPr>
          <w:p w14:paraId="68EEE60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348811E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1A72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03C3D0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4EFDD1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窗口人员</w:t>
            </w:r>
          </w:p>
        </w:tc>
        <w:tc>
          <w:tcPr>
            <w:tcW w:w="788" w:type="dxa"/>
            <w:vAlign w:val="center"/>
          </w:tcPr>
          <w:p w14:paraId="1BADD09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629" w:type="dxa"/>
            <w:vAlign w:val="center"/>
          </w:tcPr>
          <w:p w14:paraId="62FDBA5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年龄35周岁及以下，大专及以上学历，专业不限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男女不限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4078" w:type="dxa"/>
            <w:vAlign w:val="center"/>
          </w:tcPr>
          <w:p w14:paraId="6A20E94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13FAEDF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2年</w:t>
            </w:r>
          </w:p>
        </w:tc>
      </w:tr>
    </w:tbl>
    <w:p w14:paraId="6C8FC234">
      <w:pPr>
        <w:rPr>
          <w:rFonts w:ascii="Times New Roman" w:hAnsi="Times New Roman" w:cs="Times New Roman"/>
          <w:sz w:val="36"/>
          <w:szCs w:val="44"/>
        </w:rPr>
      </w:pPr>
    </w:p>
    <w:p w14:paraId="7DF0B080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是指19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89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3D8A8FE2">
      <w:pPr>
        <w:rPr>
          <w:rFonts w:ascii="Times New Roman" w:hAnsi="Times New Roman" w:cs="Times New Roman"/>
          <w:sz w:val="32"/>
          <w:szCs w:val="32"/>
        </w:rPr>
      </w:pPr>
    </w:p>
    <w:p w14:paraId="3EDD4128">
      <w:pPr>
        <w:rPr>
          <w:rFonts w:ascii="Times New Roman" w:hAnsi="Times New Roman" w:cs="Times New Roman"/>
          <w:sz w:val="36"/>
          <w:szCs w:val="44"/>
        </w:rPr>
      </w:pPr>
    </w:p>
    <w:p w14:paraId="618D50F5">
      <w:pPr>
        <w:rPr>
          <w:rFonts w:ascii="Times New Roman" w:hAnsi="Times New Roman" w:cs="Times New Roman"/>
          <w:sz w:val="36"/>
          <w:szCs w:val="44"/>
        </w:rPr>
      </w:pPr>
    </w:p>
    <w:p w14:paraId="11148387">
      <w:pPr>
        <w:rPr>
          <w:rFonts w:ascii="Times New Roman" w:hAnsi="Times New Roman" w:cs="Times New Roman"/>
          <w:sz w:val="36"/>
          <w:szCs w:val="44"/>
        </w:rPr>
      </w:pPr>
    </w:p>
    <w:p w14:paraId="5654B68E">
      <w:pPr>
        <w:rPr>
          <w:rFonts w:ascii="Times New Roman" w:hAnsi="Times New Roman" w:cs="Times New Roman"/>
          <w:sz w:val="36"/>
          <w:szCs w:val="44"/>
        </w:rPr>
      </w:pPr>
    </w:p>
    <w:p w14:paraId="1C37F3C2">
      <w:pPr>
        <w:rPr>
          <w:rFonts w:ascii="Times New Roman" w:hAnsi="Times New Roman" w:cs="Times New Roman"/>
          <w:sz w:val="36"/>
          <w:szCs w:val="44"/>
        </w:rPr>
      </w:pPr>
    </w:p>
    <w:p w14:paraId="74AB3D87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4F3AD273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5E4360FD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36198BD5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5506895B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59C5FDC9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120924F2">
      <w:pPr>
        <w:pStyle w:val="2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7E6F6FD1">
      <w:pPr>
        <w:pStyle w:val="2"/>
        <w:widowControl/>
        <w:shd w:val="clear" w:color="auto" w:fill="FFFFFF"/>
        <w:snapToGrid w:val="0"/>
        <w:spacing w:beforeAutospacing="0" w:afterAutospacing="0"/>
        <w:ind w:firstLine="960" w:firstLineChars="300"/>
        <w:jc w:val="both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481B9365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125109"/>
    <w:rsid w:val="00125109"/>
    <w:rsid w:val="00974809"/>
    <w:rsid w:val="00BB0C7E"/>
    <w:rsid w:val="00EB43EA"/>
    <w:rsid w:val="06D4361F"/>
    <w:rsid w:val="0F724A43"/>
    <w:rsid w:val="150D5186"/>
    <w:rsid w:val="2C8643E4"/>
    <w:rsid w:val="2CBB5B71"/>
    <w:rsid w:val="32715A73"/>
    <w:rsid w:val="32CC4622"/>
    <w:rsid w:val="35E22A56"/>
    <w:rsid w:val="395A2BFC"/>
    <w:rsid w:val="3AEA4E82"/>
    <w:rsid w:val="3B5B7A37"/>
    <w:rsid w:val="3FFA612F"/>
    <w:rsid w:val="4E8B1568"/>
    <w:rsid w:val="5ADB7FAC"/>
    <w:rsid w:val="6093546A"/>
    <w:rsid w:val="673006F1"/>
    <w:rsid w:val="698A1F92"/>
    <w:rsid w:val="752D1225"/>
    <w:rsid w:val="771350EE"/>
    <w:rsid w:val="783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2211</Words>
  <Characters>2384</Characters>
  <Lines>21</Lines>
  <Paragraphs>6</Paragraphs>
  <TotalTime>131</TotalTime>
  <ScaleCrop>false</ScaleCrop>
  <LinksUpToDate>false</LinksUpToDate>
  <CharactersWithSpaces>2853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2025-11-17T01:41:45Z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2AACC25673874D338A211178148707B5_13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