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F1A" w:rsidRDefault="0020750A">
      <w:pPr>
        <w:pStyle w:val="a0"/>
        <w:rPr>
          <w:rFonts w:ascii="黑体" w:eastAsia="黑体" w:hAnsi="黑体" w:cs="黑体"/>
          <w:sz w:val="33"/>
          <w:szCs w:val="33"/>
        </w:rPr>
      </w:pPr>
      <w:r>
        <w:rPr>
          <w:rFonts w:ascii="黑体" w:eastAsia="黑体" w:hAnsi="黑体" w:cs="黑体" w:hint="eastAsia"/>
          <w:sz w:val="33"/>
          <w:szCs w:val="33"/>
        </w:rPr>
        <w:t>附件</w:t>
      </w:r>
      <w:r>
        <w:rPr>
          <w:rFonts w:ascii="Times New Roman" w:eastAsia="黑体" w:hAnsi="Times New Roman" w:cs="Times New Roman"/>
          <w:sz w:val="33"/>
          <w:szCs w:val="33"/>
        </w:rPr>
        <w:t>1</w:t>
      </w:r>
    </w:p>
    <w:p w:rsidR="000B6F1A" w:rsidRDefault="0020750A">
      <w:pPr>
        <w:pStyle w:val="a0"/>
        <w:spacing w:line="560" w:lineRule="exact"/>
        <w:jc w:val="center"/>
        <w:rPr>
          <w:rStyle w:val="font41"/>
          <w:rFonts w:ascii="Times New Roman" w:eastAsia="方正小标宋_GBK" w:hAnsi="Times New Roman" w:cs="方正小标宋_GBK" w:hint="default"/>
          <w:sz w:val="44"/>
          <w:szCs w:val="44"/>
        </w:rPr>
      </w:pPr>
      <w:r>
        <w:rPr>
          <w:rStyle w:val="font41"/>
          <w:rFonts w:eastAsia="方正小标宋_GBK" w:cs="方正小标宋_GBK"/>
          <w:sz w:val="44"/>
          <w:szCs w:val="44"/>
        </w:rPr>
        <w:t>简阳市</w:t>
      </w:r>
      <w:r>
        <w:rPr>
          <w:rStyle w:val="font41"/>
          <w:rFonts w:ascii="Times New Roman" w:eastAsia="方正小标宋_GBK" w:hAnsi="Times New Roman" w:cs="方正小标宋_GBK"/>
          <w:sz w:val="44"/>
          <w:szCs w:val="44"/>
        </w:rPr>
        <w:t>引进干部人才职位表</w:t>
      </w:r>
    </w:p>
    <w:tbl>
      <w:tblPr>
        <w:tblpPr w:leftFromText="180" w:rightFromText="180" w:vertAnchor="text" w:horzAnchor="page" w:tblpX="1461" w:tblpY="459"/>
        <w:tblOverlap w:val="never"/>
        <w:tblW w:w="14054" w:type="dxa"/>
        <w:tblLayout w:type="fixed"/>
        <w:tblLook w:val="04A0"/>
      </w:tblPr>
      <w:tblGrid>
        <w:gridCol w:w="421"/>
        <w:gridCol w:w="910"/>
        <w:gridCol w:w="669"/>
        <w:gridCol w:w="1521"/>
        <w:gridCol w:w="900"/>
        <w:gridCol w:w="452"/>
        <w:gridCol w:w="5518"/>
        <w:gridCol w:w="1380"/>
        <w:gridCol w:w="1099"/>
        <w:gridCol w:w="1184"/>
      </w:tblGrid>
      <w:tr w:rsidR="000B6F1A">
        <w:trPr>
          <w:trHeight w:val="713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引进</w:t>
            </w:r>
          </w:p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职位名称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职位</w:t>
            </w:r>
          </w:p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简介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拟任</w:t>
            </w:r>
          </w:p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职级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名额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职位资格条件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Style w:val="font71"/>
                <w:rFonts w:ascii="Times New Roman" w:eastAsia="黑体" w:hAnsi="Times New Roman" w:cs="Times New Roman" w:hint="default"/>
                <w:sz w:val="21"/>
                <w:szCs w:val="21"/>
              </w:rPr>
              <w:t>考生咨询</w:t>
            </w:r>
            <w:r>
              <w:rPr>
                <w:rStyle w:val="font81"/>
                <w:rFonts w:eastAsia="黑体"/>
                <w:sz w:val="21"/>
                <w:szCs w:val="21"/>
              </w:rPr>
              <w:br/>
            </w:r>
            <w:r>
              <w:rPr>
                <w:rStyle w:val="font71"/>
                <w:rFonts w:ascii="Times New Roman" w:eastAsia="黑体" w:hAnsi="Times New Roman" w:cs="Times New Roman" w:hint="default"/>
                <w:sz w:val="21"/>
                <w:szCs w:val="21"/>
              </w:rPr>
              <w:t>电话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报名邮箱地址</w:t>
            </w:r>
          </w:p>
        </w:tc>
      </w:tr>
      <w:tr w:rsidR="000B6F1A">
        <w:trPr>
          <w:trHeight w:val="259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方正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</w:pP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四川简阳经济开发区</w:t>
            </w:r>
          </w:p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管委会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91"/>
                <w:rFonts w:cs="Times New Roman"/>
                <w:sz w:val="18"/>
                <w:szCs w:val="18"/>
              </w:rPr>
              <w:t>产业发展规划（一）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主要负责园区总体规划、详细规划、产业规划、基础设施和公共设施建设、投资促进等相关工作。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一级主任科员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至四级主任科员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textAlignment w:val="center"/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</w:pP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.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全日制大学本科及以上，并取得相应学历学位证书</w:t>
            </w: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，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专业不限；</w:t>
            </w:r>
          </w:p>
          <w:p w:rsidR="000B6F1A" w:rsidRDefault="0020750A">
            <w:pPr>
              <w:widowControl/>
              <w:spacing w:line="240" w:lineRule="exact"/>
              <w:textAlignment w:val="center"/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</w:pP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.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在职公务员、参公人员；</w:t>
            </w:r>
          </w:p>
          <w:p w:rsidR="000B6F1A" w:rsidRDefault="0020750A">
            <w:pPr>
              <w:pStyle w:val="a0"/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.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中共党员（含中共预备党员）</w:t>
            </w:r>
            <w:r>
              <w:rPr>
                <w:rStyle w:val="font101"/>
                <w:rFonts w:eastAsia="仿宋_GB2312"/>
                <w:sz w:val="18"/>
                <w:szCs w:val="18"/>
              </w:rPr>
              <w:t>;</w:t>
            </w:r>
          </w:p>
          <w:p w:rsidR="000B6F1A" w:rsidRDefault="0020750A">
            <w:pPr>
              <w:widowControl/>
              <w:spacing w:line="240" w:lineRule="exact"/>
              <w:textAlignment w:val="center"/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</w:pP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.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现任副科级</w:t>
            </w: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及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以上职务或四级主任科员</w:t>
            </w: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及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以上职级</w:t>
            </w: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的，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1990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年</w:t>
            </w: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月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1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日及以后出生（其中，现任正科级</w:t>
            </w: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及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以上职务或二级主任科员</w:t>
            </w: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及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以上职级的，年龄放宽至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1988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年</w:t>
            </w: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月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1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日及以后出生）；</w:t>
            </w:r>
          </w:p>
          <w:p w:rsidR="000B6F1A" w:rsidRDefault="0020750A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.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具体从事过且熟悉工业经济、</w:t>
            </w: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产业园区、招商引资、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产业发展规划</w:t>
            </w: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、产业发展政策研究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及项目建设等相关工作。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028-27219668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JYzzbgbk927@163.com</w:t>
            </w:r>
          </w:p>
        </w:tc>
      </w:tr>
      <w:tr w:rsidR="000B6F1A">
        <w:trPr>
          <w:trHeight w:val="259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仿宋_GB2312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</w:pP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简阳市临</w:t>
            </w:r>
            <w:proofErr w:type="gramStart"/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空经济</w:t>
            </w:r>
            <w:proofErr w:type="gramEnd"/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产业园管委会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</w:pPr>
            <w:r>
              <w:rPr>
                <w:rStyle w:val="font91"/>
                <w:rFonts w:cs="Times New Roman"/>
                <w:sz w:val="18"/>
                <w:szCs w:val="18"/>
              </w:rPr>
              <w:t>产业发展规划（二）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主要负责园区总体规划、详细规划、产业规划、基础设施和公共设施建设、投资促进等相关工作。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一级主任科员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至四级主任科员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</w:pP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textAlignment w:val="center"/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</w:pP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.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全日制大学本科及以上，并取得相应学历学位证书</w:t>
            </w: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，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专业不限；</w:t>
            </w:r>
          </w:p>
          <w:p w:rsidR="000B6F1A" w:rsidRDefault="0020750A">
            <w:pPr>
              <w:widowControl/>
              <w:spacing w:line="240" w:lineRule="exact"/>
              <w:textAlignment w:val="center"/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</w:pP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.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在职公务员、参公人员；</w:t>
            </w:r>
          </w:p>
          <w:p w:rsidR="000B6F1A" w:rsidRDefault="0020750A">
            <w:pPr>
              <w:pStyle w:val="a0"/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.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中共党员（含中共预备党员）</w:t>
            </w:r>
            <w:r>
              <w:rPr>
                <w:rStyle w:val="font101"/>
                <w:rFonts w:eastAsia="仿宋_GB2312"/>
                <w:sz w:val="18"/>
                <w:szCs w:val="18"/>
              </w:rPr>
              <w:t>;</w:t>
            </w:r>
          </w:p>
          <w:p w:rsidR="000B6F1A" w:rsidRDefault="0020750A">
            <w:pPr>
              <w:widowControl/>
              <w:spacing w:line="240" w:lineRule="exact"/>
              <w:textAlignment w:val="center"/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</w:pP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.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现任副科级</w:t>
            </w: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及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以上职务或四级主任科员</w:t>
            </w: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及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以上职级</w:t>
            </w: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的，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1990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年</w:t>
            </w: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月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1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日及以后出生（其中，现任正科级</w:t>
            </w: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及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以上职务或二级主任科员</w:t>
            </w: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及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以上职级的，年龄放宽至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1988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年</w:t>
            </w: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月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1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日及以后出生）；</w:t>
            </w:r>
          </w:p>
          <w:p w:rsidR="000B6F1A" w:rsidRDefault="0020750A">
            <w:pPr>
              <w:widowControl/>
              <w:spacing w:line="240" w:lineRule="exact"/>
              <w:textAlignment w:val="center"/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</w:pP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.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具体从事过且熟悉产业园区、招商引资、产业发展规划、产业发展政策研究及项目建设等相关工作。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</w:pP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028-27219668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</w:pP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JYzzbgbk927@163.com</w:t>
            </w:r>
          </w:p>
        </w:tc>
      </w:tr>
      <w:tr w:rsidR="000B6F1A">
        <w:trPr>
          <w:trHeight w:val="734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引进</w:t>
            </w:r>
          </w:p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Style w:val="font91"/>
                <w:rFonts w:cs="Times New Roman" w:hint="default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职位名称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职位</w:t>
            </w:r>
          </w:p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简介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拟任</w:t>
            </w:r>
          </w:p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职级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名额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职位资格条件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</w:pPr>
            <w:r>
              <w:rPr>
                <w:rStyle w:val="font71"/>
                <w:rFonts w:ascii="Times New Roman" w:eastAsia="黑体" w:hAnsi="Times New Roman" w:cs="Times New Roman" w:hint="default"/>
                <w:sz w:val="21"/>
                <w:szCs w:val="21"/>
              </w:rPr>
              <w:t>考生咨询</w:t>
            </w:r>
            <w:r>
              <w:rPr>
                <w:rStyle w:val="font81"/>
                <w:rFonts w:eastAsia="黑体"/>
                <w:sz w:val="21"/>
                <w:szCs w:val="21"/>
              </w:rPr>
              <w:br/>
            </w:r>
            <w:r>
              <w:rPr>
                <w:rStyle w:val="font71"/>
                <w:rFonts w:ascii="Times New Roman" w:eastAsia="黑体" w:hAnsi="Times New Roman" w:cs="Times New Roman" w:hint="default"/>
                <w:sz w:val="21"/>
                <w:szCs w:val="21"/>
              </w:rPr>
              <w:t>电话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</w:pPr>
            <w:r>
              <w:rPr>
                <w:rFonts w:ascii="Times New Roman" w:eastAsia="黑体" w:hAnsi="Times New Roman" w:cs="Times New Roman"/>
                <w:b/>
                <w:bCs/>
                <w:color w:val="000000"/>
                <w:kern w:val="0"/>
                <w:szCs w:val="21"/>
              </w:rPr>
              <w:t>报名邮箱地址</w:t>
            </w:r>
          </w:p>
        </w:tc>
      </w:tr>
      <w:tr w:rsidR="000B6F1A">
        <w:trPr>
          <w:trHeight w:val="259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方正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方正仿宋_GB2312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</w:pP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简阳市政府办公室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</w:pPr>
            <w:r>
              <w:rPr>
                <w:rStyle w:val="font91"/>
                <w:rFonts w:cs="Times New Roman"/>
                <w:sz w:val="18"/>
                <w:szCs w:val="18"/>
              </w:rPr>
              <w:t>综合文稿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主要负责市政府综合性文稿的草拟、修改、审核以及与有关单位的联系协调等相关工作。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一级主任科员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color w:val="000000"/>
                <w:kern w:val="0"/>
                <w:sz w:val="18"/>
                <w:szCs w:val="18"/>
              </w:rPr>
              <w:t>至四级主任科员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</w:pP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1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textAlignment w:val="center"/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</w:pP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.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全日制大学本科及以上，并取得相应学历学位证书</w:t>
            </w: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，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专业不限；</w:t>
            </w:r>
          </w:p>
          <w:p w:rsidR="000B6F1A" w:rsidRDefault="0020750A">
            <w:pPr>
              <w:widowControl/>
              <w:spacing w:line="240" w:lineRule="exact"/>
              <w:textAlignment w:val="center"/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</w:pP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.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在职公务员、参公人员；</w:t>
            </w:r>
          </w:p>
          <w:p w:rsidR="000B6F1A" w:rsidRDefault="0020750A">
            <w:pPr>
              <w:pStyle w:val="a0"/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.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中共党员（含中共预备党员）</w:t>
            </w:r>
            <w:r>
              <w:rPr>
                <w:rStyle w:val="font101"/>
                <w:rFonts w:eastAsia="仿宋_GB2312"/>
                <w:sz w:val="18"/>
                <w:szCs w:val="18"/>
              </w:rPr>
              <w:t>;</w:t>
            </w:r>
          </w:p>
          <w:p w:rsidR="000B6F1A" w:rsidRDefault="0020750A">
            <w:pPr>
              <w:widowControl/>
              <w:spacing w:line="240" w:lineRule="exact"/>
              <w:textAlignment w:val="center"/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</w:pP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.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现任副科级</w:t>
            </w: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及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以上职务或四级主任科员</w:t>
            </w: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及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以上职级</w:t>
            </w: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的，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1990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年</w:t>
            </w: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月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1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日及以后出生（其中，现任正科级</w:t>
            </w: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及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以上职务或二级主任科员</w:t>
            </w: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及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以上职级的，年龄放宽至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1988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年</w:t>
            </w: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月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1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日及以后出生）；</w:t>
            </w:r>
          </w:p>
          <w:p w:rsidR="000B6F1A" w:rsidRDefault="0020750A">
            <w:pPr>
              <w:widowControl/>
              <w:spacing w:line="240" w:lineRule="exact"/>
              <w:textAlignment w:val="center"/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</w:pP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.</w:t>
            </w: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具有县级</w:t>
            </w:r>
            <w:r>
              <w:rPr>
                <w:rStyle w:val="font91"/>
                <w:rFonts w:ascii="Times New Roman" w:hAnsi="Times New Roman" w:cs="Times New Roman"/>
                <w:sz w:val="18"/>
                <w:szCs w:val="18"/>
              </w:rPr>
              <w:t>及</w:t>
            </w:r>
            <w:bookmarkStart w:id="0" w:name="_GoBack"/>
            <w:bookmarkEnd w:id="0"/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以上党委政府综合性文稿工作经历，或熟悉经济工作和政策研究，具有较强的统筹协调能力和文字功底。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</w:pP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028-27219668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F1A" w:rsidRDefault="0020750A">
            <w:pPr>
              <w:widowControl/>
              <w:spacing w:line="240" w:lineRule="exact"/>
              <w:jc w:val="center"/>
              <w:textAlignment w:val="center"/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</w:pPr>
            <w:r>
              <w:rPr>
                <w:rStyle w:val="font91"/>
                <w:rFonts w:ascii="Times New Roman" w:hAnsi="Times New Roman" w:cs="Times New Roman" w:hint="default"/>
                <w:sz w:val="18"/>
                <w:szCs w:val="18"/>
              </w:rPr>
              <w:t>JYzzbgbk927@163.com</w:t>
            </w:r>
          </w:p>
        </w:tc>
      </w:tr>
    </w:tbl>
    <w:p w:rsidR="000B6F1A" w:rsidRDefault="000B6F1A">
      <w:pPr>
        <w:pStyle w:val="a0"/>
      </w:pPr>
    </w:p>
    <w:p w:rsidR="000B6F1A" w:rsidRDefault="000B6F1A">
      <w:pPr>
        <w:rPr>
          <w:rFonts w:ascii="Times New Roman" w:hAnsi="Times New Roman"/>
        </w:rPr>
        <w:sectPr w:rsidR="000B6F1A">
          <w:pgSz w:w="16838" w:h="11906" w:orient="landscape"/>
          <w:pgMar w:top="2098" w:right="1474" w:bottom="1984" w:left="1587" w:header="851" w:footer="992" w:gutter="0"/>
          <w:cols w:space="0"/>
          <w:docGrid w:type="lines" w:linePitch="312"/>
        </w:sectPr>
      </w:pPr>
    </w:p>
    <w:p w:rsidR="000B6F1A" w:rsidRDefault="000B6F1A" w:rsidP="00B95F0A">
      <w:pPr>
        <w:snapToGrid w:val="0"/>
        <w:spacing w:line="560" w:lineRule="exact"/>
      </w:pPr>
    </w:p>
    <w:sectPr w:rsidR="000B6F1A" w:rsidSect="00B95F0A">
      <w:pgSz w:w="11907" w:h="16840"/>
      <w:pgMar w:top="737" w:right="1077" w:bottom="737" w:left="1077" w:header="567" w:footer="992" w:gutter="0"/>
      <w:cols w:space="720"/>
      <w:docGrid w:type="linesAndChars" w:linePitch="300" w:charSpace="-23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50A" w:rsidRDefault="0020750A" w:rsidP="00B95F0A">
      <w:r>
        <w:separator/>
      </w:r>
    </w:p>
  </w:endnote>
  <w:endnote w:type="continuationSeparator" w:id="0">
    <w:p w:rsidR="0020750A" w:rsidRDefault="0020750A" w:rsidP="00B9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50A" w:rsidRDefault="0020750A" w:rsidP="00B95F0A">
      <w:r>
        <w:separator/>
      </w:r>
    </w:p>
  </w:footnote>
  <w:footnote w:type="continuationSeparator" w:id="0">
    <w:p w:rsidR="0020750A" w:rsidRDefault="0020750A" w:rsidP="00B95F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9739494A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1"/>
    <w:multiLevelType w:val="singleLevel"/>
    <w:tmpl w:val="4743B053"/>
    <w:lvl w:ilvl="0">
      <w:start w:val="2"/>
      <w:numFmt w:val="decimal"/>
      <w:suff w:val="space"/>
      <w:lvlText w:val="%1."/>
      <w:lvlJc w:val="left"/>
    </w:lvl>
  </w:abstractNum>
  <w:abstractNum w:abstractNumId="2">
    <w:nsid w:val="00000002"/>
    <w:multiLevelType w:val="singleLevel"/>
    <w:tmpl w:val="5212000F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F1A"/>
    <w:rsid w:val="000B6F1A"/>
    <w:rsid w:val="0020750A"/>
    <w:rsid w:val="00B9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0B6F1A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0B6F1A"/>
    <w:pPr>
      <w:spacing w:after="120"/>
    </w:pPr>
  </w:style>
  <w:style w:type="paragraph" w:styleId="a4">
    <w:name w:val="Normal (Web)"/>
    <w:basedOn w:val="a"/>
    <w:uiPriority w:val="99"/>
    <w:qFormat/>
    <w:rsid w:val="000B6F1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font41">
    <w:name w:val="font41"/>
    <w:basedOn w:val="a1"/>
    <w:qFormat/>
    <w:rsid w:val="000B6F1A"/>
    <w:rPr>
      <w:rFonts w:ascii="宋体" w:eastAsia="宋体" w:hAnsi="宋体" w:cs="宋体" w:hint="eastAsia"/>
      <w:b/>
      <w:bCs/>
      <w:color w:val="000000"/>
      <w:sz w:val="52"/>
      <w:szCs w:val="52"/>
      <w:u w:val="none"/>
    </w:rPr>
  </w:style>
  <w:style w:type="character" w:customStyle="1" w:styleId="font71">
    <w:name w:val="font71"/>
    <w:basedOn w:val="a1"/>
    <w:qFormat/>
    <w:rsid w:val="000B6F1A"/>
    <w:rPr>
      <w:rFonts w:ascii="仿宋" w:eastAsia="仿宋" w:hAnsi="仿宋" w:cs="仿宋" w:hint="eastAsia"/>
      <w:b/>
      <w:bCs/>
      <w:color w:val="000000"/>
      <w:sz w:val="28"/>
      <w:szCs w:val="28"/>
      <w:u w:val="none"/>
    </w:rPr>
  </w:style>
  <w:style w:type="character" w:customStyle="1" w:styleId="font81">
    <w:name w:val="font81"/>
    <w:basedOn w:val="a1"/>
    <w:qFormat/>
    <w:rsid w:val="000B6F1A"/>
    <w:rPr>
      <w:rFonts w:ascii="Times New Roman" w:hAnsi="Times New Roman" w:cs="Times New Roman" w:hint="default"/>
      <w:b/>
      <w:bCs/>
      <w:color w:val="000000"/>
      <w:sz w:val="28"/>
      <w:szCs w:val="28"/>
      <w:u w:val="none"/>
    </w:rPr>
  </w:style>
  <w:style w:type="character" w:customStyle="1" w:styleId="font91">
    <w:name w:val="font91"/>
    <w:basedOn w:val="a1"/>
    <w:qFormat/>
    <w:rsid w:val="000B6F1A"/>
    <w:rPr>
      <w:rFonts w:ascii="仿宋_GB2312" w:eastAsia="仿宋_GB2312" w:cs="仿宋_GB2312" w:hint="eastAsia"/>
      <w:b/>
      <w:bCs/>
      <w:color w:val="000000"/>
      <w:sz w:val="28"/>
      <w:szCs w:val="28"/>
      <w:u w:val="none"/>
    </w:rPr>
  </w:style>
  <w:style w:type="character" w:customStyle="1" w:styleId="font101">
    <w:name w:val="font101"/>
    <w:basedOn w:val="a1"/>
    <w:qFormat/>
    <w:rsid w:val="000B6F1A"/>
    <w:rPr>
      <w:rFonts w:ascii="Times New Roman" w:hAnsi="Times New Roman" w:cs="Times New Roman" w:hint="default"/>
      <w:b/>
      <w:bCs/>
      <w:color w:val="000000"/>
      <w:sz w:val="28"/>
      <w:szCs w:val="28"/>
      <w:u w:val="none"/>
    </w:rPr>
  </w:style>
  <w:style w:type="paragraph" w:styleId="a5">
    <w:name w:val="header"/>
    <w:basedOn w:val="a"/>
    <w:link w:val="Char"/>
    <w:uiPriority w:val="99"/>
    <w:semiHidden/>
    <w:unhideWhenUsed/>
    <w:rsid w:val="00B95F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semiHidden/>
    <w:rsid w:val="00B95F0A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B95F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semiHidden/>
    <w:rsid w:val="00B95F0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浮生如梦</dc:creator>
  <cp:lastModifiedBy>1</cp:lastModifiedBy>
  <cp:revision>2</cp:revision>
  <cp:lastPrinted>2025-04-07T10:03:00Z</cp:lastPrinted>
  <dcterms:created xsi:type="dcterms:W3CDTF">2025-04-08T00:36:00Z</dcterms:created>
  <dcterms:modified xsi:type="dcterms:W3CDTF">2025-04-08T00:36:00Z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E8B2F588387842C7B5DA4503EAD2EFBA_11</vt:lpwstr>
  </property>
  <property fmtid="{D5CDD505-2E9C-101B-9397-08002B2CF9AE}" pid="4" name="KSOTemplateDocerSaveRecord">
    <vt:lpwstr>eyJoZGlkIjoiOTQzY2I1Y2E0MmM4ODI1OGIzNzU1YzU0MTRjNDFiYzMiLCJ1c2VySWQiOiI1MDgxNDYyOTIifQ==</vt:lpwstr>
  </property>
</Properties>
</file>