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38" w:tblpY="2306"/>
        <w:tblW w:w="1533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1"/>
        <w:gridCol w:w="542"/>
        <w:gridCol w:w="980"/>
        <w:gridCol w:w="1365"/>
        <w:gridCol w:w="1102"/>
        <w:gridCol w:w="945"/>
        <w:gridCol w:w="915"/>
        <w:gridCol w:w="1012"/>
        <w:gridCol w:w="1307"/>
        <w:gridCol w:w="1120"/>
        <w:gridCol w:w="1315"/>
        <w:gridCol w:w="945"/>
        <w:gridCol w:w="1228"/>
        <w:gridCol w:w="94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4" w:hRule="atLeast"/>
        </w:trPr>
        <w:tc>
          <w:tcPr>
            <w:tcW w:w="153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kern w:val="0"/>
                <w:sz w:val="36"/>
                <w:szCs w:val="36"/>
              </w:rPr>
              <w:t>简阳市农林局2018年下半年公开考核招聘事业单位高层次人才拟聘用人员情况公示表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5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招聘名额</w:t>
            </w:r>
          </w:p>
        </w:tc>
        <w:tc>
          <w:tcPr>
            <w:tcW w:w="530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招聘岗位资格条件</w:t>
            </w:r>
          </w:p>
        </w:tc>
        <w:tc>
          <w:tcPr>
            <w:tcW w:w="78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拟聘用人员信息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6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招聘范围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（职称）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（职称）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年龄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户籍地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61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简阳市农业技术推广中心</w:t>
            </w:r>
          </w:p>
        </w:tc>
        <w:tc>
          <w:tcPr>
            <w:tcW w:w="5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全日制普通高等院校硕士研究生及以上学历</w:t>
            </w:r>
          </w:p>
        </w:tc>
        <w:tc>
          <w:tcPr>
            <w:tcW w:w="11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土壤学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刘登璐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四川省内江市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普通高等院校全日制硕士研究生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土壤学</w:t>
            </w:r>
          </w:p>
        </w:tc>
        <w:tc>
          <w:tcPr>
            <w:tcW w:w="12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1990.08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6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简阳市简州大耳羊养殖技术服务中心</w:t>
            </w:r>
          </w:p>
        </w:tc>
        <w:tc>
          <w:tcPr>
            <w:tcW w:w="5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全国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全日制普通高等院校硕士研究生及以上学历</w:t>
            </w:r>
          </w:p>
        </w:tc>
        <w:tc>
          <w:tcPr>
            <w:tcW w:w="11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动物遗传育种与繁殖、动物营养与饲料科学、兽医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40周岁及以下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李静</w:t>
            </w:r>
          </w:p>
        </w:tc>
        <w:tc>
          <w:tcPr>
            <w:tcW w:w="1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四川省内江市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普通高等院校全日制硕士研究生</w:t>
            </w:r>
          </w:p>
        </w:tc>
        <w:tc>
          <w:tcPr>
            <w:tcW w:w="1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动物营养与饲料科学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1982.08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C5063"/>
    <w:rsid w:val="15DC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2018-11-14T03:07:00Z</dcterms:created>
  <dc:creator>1</dc:creator>
  <cp:lastModifiedBy>1</cp:lastModifiedBy>
  <dcterms:modified xsi:type="dcterms:W3CDTF">2018-11-14T03:09:03Z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